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logística/Coordinador de la cadena de aprovisionamiento /Coordinador de agua y saneamiento/Coordinador de logística técnica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Coordinador de logística/Coordinador de la cadena de aprovisionamiento /Coordinador de agua y saneamiento/Coordinador de logística técnica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(o Coordinador de la cadena de aprovisionamiento /Coordinador de agua y saneamiento/Coordinador de logística técnica) a través de tareas y responsabilidades delegadas, reemplazándolo en su ausencia y participando y colaborando en la implementación de estrategias y el apoyo al terreno de acuerdo con las normas y protocolos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seguimiento de la planificación de proyectos y los presupuestos anuales y el Plan de Preparación de Emergencia, definir estrategias y asesorar al coordinador de logística/coordinador de la cadena de suministro/coordinador de agua, higiene y saneamiento (en caso de haberlos) para convertir las necesidades identificadas en objetivos, prioridades y recursos necesarios para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actividades de la misión en una o más de las siguientes actividades, según se define en las tareas delegadas, de acuerdo con las normas, protocolos y procedimientos de MSF: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 “...a cargo de logística”: todas las actividades logísticas de la misión, incluyendo el suministro de agua, higiene y saneamiento.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“...a cargo de agua, higiene y saneamiento”: únicamente actividades de agua, higiene y saneamiento.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 “...a cargo de suministro”: únicamente actividades de la cadena de suministro.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 “... a cargo de logística técnica”: todas las actividades logísticas de la misión, excluyendo el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 su coordinador respectivo.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tareas delegadas por el coordinador de logística/coordinador de la cadena de suministro/coordinador de agua, higiene y saneamiento/coordinador de logística técnica, tal y como se estipula en las tareas específicas definidas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y especialización en logística/cadena de aprovisionamiento/agua y saneamiento.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dos años de experiencia laboral en puestos de trabajo relevantes y experiencia previa en MSF u otras ONG.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valorarán los conocimientos demostrables de la logística de proyectos de MSF (conocimientos generales de los equipos y kits de MSF en función de la naturaleza del proyecto).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idioma de la misión.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