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MÉDECIN URGENTIST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ÉDECIN SPECIALISE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D01507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